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Москва, ул.Суворовская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DD146E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val="en-US"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E-mail: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teohim@teohim.ru</w:t>
              </w:r>
            </w:hyperlink>
            <w:r w:rsidR="0095510E" w:rsidRPr="0095510E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www.teohim.ru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DD146E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10F0D323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343650" cy="0"/>
                <wp:effectExtent l="3810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5pt" to="49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44EE5207" w14:textId="42D778ED" w:rsidR="0039613E" w:rsidRDefault="004D56DD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>
              <w:rPr>
                <w:rFonts w:ascii="Arial" w:hAnsi="Arial" w:cs="Arial"/>
                <w:color w:val="100808"/>
              </w:rPr>
              <w:t>«03» октября</w:t>
            </w:r>
            <w:r w:rsidR="005D370B">
              <w:rPr>
                <w:rFonts w:ascii="Arial" w:hAnsi="Arial" w:cs="Arial"/>
                <w:color w:val="100808"/>
              </w:rPr>
              <w:t xml:space="preserve"> </w:t>
            </w:r>
            <w:r w:rsidR="00F259E8" w:rsidRPr="00A17C21">
              <w:rPr>
                <w:rFonts w:ascii="Arial" w:hAnsi="Arial" w:cs="Arial"/>
                <w:color w:val="100808"/>
              </w:rPr>
              <w:t>201</w:t>
            </w:r>
            <w:r w:rsidR="005D370B">
              <w:rPr>
                <w:rFonts w:ascii="Arial" w:hAnsi="Arial" w:cs="Arial"/>
                <w:color w:val="100808"/>
              </w:rPr>
              <w:t>9</w:t>
            </w:r>
            <w:r w:rsidR="00F259E8" w:rsidRPr="00A17C21">
              <w:rPr>
                <w:rFonts w:ascii="Arial" w:hAnsi="Arial" w:cs="Arial"/>
                <w:color w:val="100808"/>
              </w:rPr>
              <w:t>г</w:t>
            </w:r>
          </w:p>
          <w:p w14:paraId="1813BBBA" w14:textId="77777777" w:rsidR="008A4F7C" w:rsidRDefault="008A4F7C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  <w:p w14:paraId="48159F0B" w14:textId="77777777" w:rsidR="00B1077B" w:rsidRDefault="00B1077B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  <w:p w14:paraId="5A57D5E3" w14:textId="77777777" w:rsidR="00B1077B" w:rsidRPr="00290557" w:rsidRDefault="00B1077B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16CCF244" w14:textId="77777777" w:rsidR="00F259E8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  <w:p w14:paraId="22FF7CDD" w14:textId="77777777" w:rsidR="007C2543" w:rsidRPr="00C217A7" w:rsidRDefault="007C2543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</w:tr>
    </w:tbl>
    <w:p w14:paraId="29DADD8D" w14:textId="77777777" w:rsidR="007C2543" w:rsidRPr="00FB4CD9" w:rsidRDefault="004D56DD" w:rsidP="00F259E8">
      <w:pPr>
        <w:jc w:val="center"/>
        <w:rPr>
          <w:rFonts w:ascii="Arial" w:hAnsi="Arial" w:cs="Arial"/>
          <w:b/>
        </w:rPr>
      </w:pPr>
      <w:r w:rsidRPr="00FB4CD9">
        <w:rPr>
          <w:rFonts w:ascii="Arial" w:hAnsi="Arial" w:cs="Arial"/>
          <w:b/>
        </w:rPr>
        <w:t xml:space="preserve">Гаражные комплексы, паркинги, </w:t>
      </w:r>
      <w:r w:rsidR="00F259E8" w:rsidRPr="00FB4CD9">
        <w:rPr>
          <w:rFonts w:ascii="Arial" w:hAnsi="Arial" w:cs="Arial"/>
          <w:b/>
        </w:rPr>
        <w:t xml:space="preserve"> где применялись </w:t>
      </w:r>
    </w:p>
    <w:p w14:paraId="5FD800B8" w14:textId="53964EEB" w:rsidR="008A4F7C" w:rsidRPr="00FB4CD9" w:rsidRDefault="00F259E8" w:rsidP="007C2543">
      <w:pPr>
        <w:jc w:val="center"/>
        <w:rPr>
          <w:rFonts w:ascii="Arial" w:hAnsi="Arial" w:cs="Arial"/>
          <w:b/>
        </w:rPr>
      </w:pPr>
      <w:r w:rsidRPr="00FB4CD9">
        <w:rPr>
          <w:rFonts w:ascii="Arial" w:hAnsi="Arial" w:cs="Arial"/>
          <w:b/>
        </w:rPr>
        <w:t xml:space="preserve">материалы </w:t>
      </w:r>
      <w:r w:rsidRPr="00FB4CD9">
        <w:rPr>
          <w:rFonts w:ascii="Arial" w:hAnsi="Arial" w:cs="Arial"/>
          <w:b/>
          <w:i/>
          <w:color w:val="FF0000"/>
        </w:rPr>
        <w:t>Элакор</w:t>
      </w:r>
      <w:r w:rsidRPr="00FB4CD9">
        <w:rPr>
          <w:rFonts w:ascii="Arial" w:hAnsi="Arial" w:cs="Arial"/>
          <w:b/>
        </w:rPr>
        <w:t>™</w:t>
      </w:r>
      <w:r w:rsidR="005D370B" w:rsidRPr="00FB4CD9">
        <w:rPr>
          <w:rFonts w:ascii="Arial" w:hAnsi="Arial" w:cs="Arial"/>
          <w:b/>
        </w:rPr>
        <w:t xml:space="preserve"> для устройства полимерных полов</w:t>
      </w:r>
      <w:r w:rsidRPr="00FB4CD9">
        <w:rPr>
          <w:rFonts w:ascii="Arial" w:hAnsi="Arial" w:cs="Arial"/>
          <w:b/>
        </w:rPr>
        <w:t>.</w:t>
      </w:r>
    </w:p>
    <w:p w14:paraId="4F76CBB5" w14:textId="77777777" w:rsidR="007C2543" w:rsidRPr="00FB4CD9" w:rsidRDefault="007C2543" w:rsidP="008A4F7C">
      <w:pPr>
        <w:jc w:val="center"/>
        <w:rPr>
          <w:rFonts w:ascii="Arial" w:hAnsi="Arial" w:cs="Arial"/>
          <w:b/>
        </w:rPr>
      </w:pP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6238"/>
      </w:tblGrid>
      <w:tr w:rsidR="00FB4CD9" w:rsidRPr="00977B02" w14:paraId="624EA2DF" w14:textId="77777777" w:rsidTr="00FB4CD9">
        <w:trPr>
          <w:trHeight w:hRule="exact" w:val="639"/>
        </w:trPr>
        <w:tc>
          <w:tcPr>
            <w:tcW w:w="2268" w:type="dxa"/>
            <w:vAlign w:val="center"/>
          </w:tcPr>
          <w:p w14:paraId="0D85D4E5" w14:textId="77777777" w:rsidR="00FB4CD9" w:rsidRPr="00991D92" w:rsidRDefault="00FB4CD9" w:rsidP="00991D92">
            <w:pPr>
              <w:jc w:val="center"/>
              <w:rPr>
                <w:rFonts w:ascii="Arial" w:eastAsia="MS Mincho" w:hAnsi="Arial" w:cs="Arial"/>
                <w:b/>
                <w:spacing w:val="-4"/>
                <w:sz w:val="20"/>
                <w:szCs w:val="20"/>
                <w:lang w:val="en-US"/>
              </w:rPr>
            </w:pPr>
            <w:r w:rsidRPr="00991D92">
              <w:rPr>
                <w:rFonts w:ascii="Arial" w:eastAsia="MS Mincho" w:hAnsi="Arial" w:cs="Arial"/>
                <w:b/>
                <w:spacing w:val="-4"/>
                <w:sz w:val="20"/>
                <w:szCs w:val="20"/>
              </w:rPr>
              <w:t>Федеральный округ</w:t>
            </w:r>
            <w:r w:rsidRPr="00991D92">
              <w:rPr>
                <w:rFonts w:ascii="Arial" w:eastAsia="MS Mincho" w:hAnsi="Arial" w:cs="Arial"/>
                <w:b/>
                <w:spacing w:val="-4"/>
                <w:sz w:val="20"/>
                <w:szCs w:val="20"/>
                <w:lang w:val="en-US"/>
              </w:rPr>
              <w:t>/</w:t>
            </w:r>
          </w:p>
          <w:p w14:paraId="2612564C" w14:textId="62450080" w:rsidR="00FB4CD9" w:rsidRPr="004D56DD" w:rsidRDefault="00FB4CD9" w:rsidP="0099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D92">
              <w:rPr>
                <w:rFonts w:ascii="Arial" w:eastAsia="MS Mincho" w:hAnsi="Arial" w:cs="Arial"/>
                <w:b/>
                <w:spacing w:val="-4"/>
                <w:sz w:val="20"/>
                <w:szCs w:val="20"/>
              </w:rPr>
              <w:t>Страна СНГ</w:t>
            </w:r>
          </w:p>
        </w:tc>
        <w:tc>
          <w:tcPr>
            <w:tcW w:w="1559" w:type="dxa"/>
          </w:tcPr>
          <w:p w14:paraId="0005F45B" w14:textId="09F32DDD" w:rsidR="00FB4CD9" w:rsidRDefault="00FB4CD9" w:rsidP="00525D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Площадь, выполненных объектов, м</w:t>
            </w:r>
            <w:proofErr w:type="gramStart"/>
            <w:r w:rsidRPr="004D56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238" w:type="dxa"/>
            <w:vAlign w:val="center"/>
          </w:tcPr>
          <w:p w14:paraId="28856BF1" w14:textId="71B6B964" w:rsidR="00FB4CD9" w:rsidRPr="004D56DD" w:rsidRDefault="00FB4CD9" w:rsidP="00977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6DD">
              <w:rPr>
                <w:rFonts w:ascii="Arial" w:hAnsi="Arial" w:cs="Arial"/>
                <w:b/>
                <w:sz w:val="20"/>
                <w:szCs w:val="20"/>
              </w:rPr>
              <w:t>Знаковые объекты, площадь м</w:t>
            </w:r>
            <w:proofErr w:type="gramStart"/>
            <w:r w:rsidRPr="004D56D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B4CD9" w:rsidRPr="00F259E8" w14:paraId="4B0C9D93" w14:textId="77777777" w:rsidTr="00FB4CD9">
        <w:tc>
          <w:tcPr>
            <w:tcW w:w="2268" w:type="dxa"/>
            <w:vAlign w:val="center"/>
          </w:tcPr>
          <w:p w14:paraId="50D1D7B4" w14:textId="41224DBD" w:rsidR="00FB4CD9" w:rsidRPr="00B049FD" w:rsidRDefault="00FB4CD9" w:rsidP="00522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г. Москва</w:t>
            </w:r>
          </w:p>
        </w:tc>
        <w:tc>
          <w:tcPr>
            <w:tcW w:w="1559" w:type="dxa"/>
            <w:vAlign w:val="center"/>
          </w:tcPr>
          <w:p w14:paraId="5CFFE509" w14:textId="77800068" w:rsidR="00FB4CD9" w:rsidRDefault="00FB4CD9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более</w:t>
            </w:r>
          </w:p>
          <w:p w14:paraId="4EFFD135" w14:textId="55985B1C" w:rsidR="00FB4CD9" w:rsidRPr="004D56DD" w:rsidRDefault="00FB4CD9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6DD">
              <w:rPr>
                <w:rFonts w:ascii="Arial" w:hAnsi="Arial" w:cs="Arial"/>
                <w:b/>
                <w:sz w:val="22"/>
                <w:szCs w:val="22"/>
              </w:rPr>
              <w:t>1 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4D56DD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6238" w:type="dxa"/>
          </w:tcPr>
          <w:p w14:paraId="72AC527A" w14:textId="19BE5A53" w:rsidR="00FB4CD9" w:rsidRPr="00FB4CD9" w:rsidRDefault="00FB4CD9" w:rsidP="00FB4CD9">
            <w:pPr>
              <w:spacing w:before="40" w:after="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Паркинги по программе "Народный гараж", более 200 000</w:t>
            </w:r>
          </w:p>
          <w:p w14:paraId="57E515F8" w14:textId="5D978B0D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ТРЦ "Тройка", 75 000</w:t>
            </w:r>
          </w:p>
          <w:p w14:paraId="0A88AA7B" w14:textId="76C680CD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ТЦ "Ашан-Пушкино", 40 000</w:t>
            </w:r>
          </w:p>
          <w:p w14:paraId="30AC39D2" w14:textId="02059792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«СИТИ КОНСТРАКШН», 25 000 </w:t>
            </w:r>
          </w:p>
          <w:p w14:paraId="168E1B70" w14:textId="0B8ABB59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«СибЖилСтрой», 40 000,</w:t>
            </w:r>
          </w:p>
          <w:p w14:paraId="5CB3A58A" w14:textId="715A6A10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ЖК «Каскад», 18000</w:t>
            </w:r>
          </w:p>
          <w:p w14:paraId="64BF5B45" w14:textId="0F14F558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БЦ «Варшавка SKY», 12 000</w:t>
            </w:r>
          </w:p>
          <w:p w14:paraId="1D4CE95D" w14:textId="7D6B1934" w:rsidR="00FB4CD9" w:rsidRPr="00FB4CD9" w:rsidRDefault="00FB4CD9" w:rsidP="00FB4CD9">
            <w:pPr>
              <w:spacing w:before="40" w:after="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«Меллер ИндустриБау Руссия» ООО «Еврогруп», 12 000</w:t>
            </w:r>
          </w:p>
        </w:tc>
      </w:tr>
      <w:tr w:rsidR="00FB4CD9" w:rsidRPr="00F259E8" w14:paraId="51C27372" w14:textId="77777777" w:rsidTr="00FB4CD9">
        <w:tc>
          <w:tcPr>
            <w:tcW w:w="2268" w:type="dxa"/>
            <w:vAlign w:val="center"/>
          </w:tcPr>
          <w:p w14:paraId="124871F8" w14:textId="2041687A" w:rsidR="00FB4CD9" w:rsidRPr="00522A3E" w:rsidRDefault="00FB4CD9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Сибирский</w:t>
            </w:r>
          </w:p>
        </w:tc>
        <w:tc>
          <w:tcPr>
            <w:tcW w:w="1559" w:type="dxa"/>
            <w:vAlign w:val="center"/>
          </w:tcPr>
          <w:p w14:paraId="2A0F69E0" w14:textId="18DA098F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94A5503" w14:textId="6CD8AAA4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50 000</w:t>
            </w:r>
          </w:p>
        </w:tc>
        <w:tc>
          <w:tcPr>
            <w:tcW w:w="6238" w:type="dxa"/>
          </w:tcPr>
          <w:p w14:paraId="7401BCD8" w14:textId="1D4DDA54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Абакан, Войсковая часть, тент</w:t>
            </w:r>
            <w:r w:rsidRPr="00FB4CD9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B4CD9">
              <w:rPr>
                <w:rFonts w:ascii="Arial" w:hAnsi="Arial" w:cs="Arial"/>
                <w:sz w:val="20"/>
                <w:szCs w:val="20"/>
              </w:rPr>
              <w:t>мобильные укрытия техники, 118 600</w:t>
            </w:r>
          </w:p>
          <w:p w14:paraId="01B697CB" w14:textId="6AD49121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Сургут, СПС - Паркинг, 80 000</w:t>
            </w:r>
          </w:p>
          <w:p w14:paraId="1C327A6A" w14:textId="5DF9DBF5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Красноярск, ЖК» Южный берег», 15000</w:t>
            </w:r>
          </w:p>
          <w:p w14:paraId="3CFE86F9" w14:textId="2698734A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Абакан, ЖК «Отражение», 12000</w:t>
            </w:r>
          </w:p>
          <w:p w14:paraId="54E9FAD2" w14:textId="0B8CC8B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Барнаул, ТЦ "Пионер", 11 000</w:t>
            </w:r>
          </w:p>
          <w:p w14:paraId="2F482D59" w14:textId="564403EB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Новосибирск, ЖК ул. Д. Бедного, 11000</w:t>
            </w:r>
          </w:p>
          <w:p w14:paraId="7F007EC1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Новосибирск, БЦ , 11 000</w:t>
            </w:r>
          </w:p>
          <w:p w14:paraId="510BA0A2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Тюмень, ЖК "Аристократ", 9 000</w:t>
            </w:r>
          </w:p>
          <w:p w14:paraId="461E3DB2" w14:textId="24F90268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Новосибирск, ЖК ул. </w:t>
            </w:r>
            <w:proofErr w:type="gramStart"/>
            <w:r w:rsidRPr="00FB4CD9">
              <w:rPr>
                <w:rFonts w:ascii="Arial" w:hAnsi="Arial" w:cs="Arial"/>
                <w:sz w:val="20"/>
                <w:szCs w:val="20"/>
              </w:rPr>
              <w:t>Большевистская</w:t>
            </w:r>
            <w:proofErr w:type="gramEnd"/>
            <w:r w:rsidRPr="00FB4CD9">
              <w:rPr>
                <w:rFonts w:ascii="Arial" w:hAnsi="Arial" w:cs="Arial"/>
                <w:sz w:val="20"/>
                <w:szCs w:val="20"/>
              </w:rPr>
              <w:t>, 8 000 Красноярск, ГПК "Грот", 8 500</w:t>
            </w:r>
          </w:p>
          <w:p w14:paraId="50551B95" w14:textId="3B15570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Красноярск, ГК " ХХ</w:t>
            </w:r>
            <w:proofErr w:type="gramStart"/>
            <w:r w:rsidRPr="00FB4CD9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B4CD9">
              <w:rPr>
                <w:rFonts w:ascii="Arial" w:hAnsi="Arial" w:cs="Arial"/>
                <w:sz w:val="20"/>
                <w:szCs w:val="20"/>
              </w:rPr>
              <w:t xml:space="preserve"> ВЕК", 8 500</w:t>
            </w:r>
          </w:p>
          <w:p w14:paraId="7D020B84" w14:textId="32E36A01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Новосибирск, ЖК ул. Немировича - Данченко, 7 000</w:t>
            </w:r>
          </w:p>
          <w:p w14:paraId="0A5F9FF8" w14:textId="65AE2E39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Новосибирск, ЖК ул. Дачное шоссе, 5300</w:t>
            </w:r>
          </w:p>
          <w:p w14:paraId="00490540" w14:textId="1623039C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Новосибирск, ЖК ул. Дачное шоссе, 5300</w:t>
            </w:r>
          </w:p>
        </w:tc>
      </w:tr>
      <w:tr w:rsidR="00FB4CD9" w:rsidRPr="00F259E8" w14:paraId="0D9036AF" w14:textId="77777777" w:rsidTr="00FB4CD9">
        <w:tc>
          <w:tcPr>
            <w:tcW w:w="2268" w:type="dxa"/>
            <w:vAlign w:val="center"/>
          </w:tcPr>
          <w:p w14:paraId="351B19C4" w14:textId="4620A35D" w:rsidR="00FB4CD9" w:rsidRPr="00522A3E" w:rsidRDefault="00FB4CD9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14:paraId="56FE874C" w14:textId="77777777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20B76DF" w14:textId="6521056D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6238" w:type="dxa"/>
          </w:tcPr>
          <w:p w14:paraId="2DB73B7F" w14:textId="08728433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Казань, Парковка Татнефть Арена, 35 000</w:t>
            </w:r>
          </w:p>
          <w:p w14:paraId="697237F3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Самара, Парковка ТРК "Эль Рио", 31 000</w:t>
            </w:r>
          </w:p>
          <w:p w14:paraId="6BB84127" w14:textId="5DD943AF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Н. Новгород, ООО «ДЦ ВОСТОЧНЫЙ», 8 000</w:t>
            </w:r>
          </w:p>
        </w:tc>
      </w:tr>
      <w:tr w:rsidR="00FB4CD9" w:rsidRPr="00F259E8" w14:paraId="14581C5F" w14:textId="77777777" w:rsidTr="00FB4CD9">
        <w:tc>
          <w:tcPr>
            <w:tcW w:w="2268" w:type="dxa"/>
            <w:vAlign w:val="center"/>
          </w:tcPr>
          <w:p w14:paraId="177AACA6" w14:textId="7E770674" w:rsidR="00FB4CD9" w:rsidRPr="00522A3E" w:rsidRDefault="00FB4CD9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A3E">
              <w:rPr>
                <w:rFonts w:ascii="Arial" w:hAnsi="Arial" w:cs="Arial"/>
                <w:b/>
                <w:bCs/>
                <w:color w:val="000000"/>
                <w:sz w:val="22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14:paraId="0DAD4853" w14:textId="77777777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435760B2" w14:textId="7D64FE75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190</w:t>
            </w:r>
            <w:r w:rsidRPr="008A4F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6238" w:type="dxa"/>
          </w:tcPr>
          <w:p w14:paraId="63F5010E" w14:textId="26EC4D5F" w:rsidR="00FB4CD9" w:rsidRPr="00FB4CD9" w:rsidRDefault="00FB4CD9" w:rsidP="00FB4CD9">
            <w:pPr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B4CD9">
              <w:rPr>
                <w:rFonts w:ascii="Arial" w:hAnsi="Arial" w:cs="Arial"/>
                <w:color w:val="000000"/>
                <w:sz w:val="20"/>
                <w:szCs w:val="20"/>
              </w:rPr>
              <w:t>С-Пб</w:t>
            </w:r>
            <w:proofErr w:type="gramEnd"/>
            <w:r w:rsidRPr="00FB4CD9">
              <w:rPr>
                <w:rFonts w:ascii="Arial" w:hAnsi="Arial" w:cs="Arial"/>
                <w:color w:val="000000"/>
                <w:sz w:val="20"/>
                <w:szCs w:val="20"/>
              </w:rPr>
              <w:t>, паркинг управления ГИБДД, 10 000</w:t>
            </w:r>
          </w:p>
          <w:p w14:paraId="493669A0" w14:textId="70014817" w:rsidR="00FB4CD9" w:rsidRPr="00FB4CD9" w:rsidRDefault="00FB4CD9" w:rsidP="00FB4CD9">
            <w:pPr>
              <w:spacing w:before="40" w:after="60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proofErr w:type="gramStart"/>
            <w:r w:rsidRPr="00FB4CD9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С-Пб</w:t>
            </w:r>
            <w:proofErr w:type="gramEnd"/>
            <w:r w:rsidRPr="00FB4CD9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, многоуровневый паркинг ул. Бабушкина 51, 10 000</w:t>
            </w:r>
          </w:p>
          <w:p w14:paraId="583E1C4B" w14:textId="477EFC69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CD9">
              <w:rPr>
                <w:rFonts w:ascii="Arial" w:hAnsi="Arial" w:cs="Arial"/>
                <w:color w:val="000000"/>
                <w:sz w:val="20"/>
                <w:szCs w:val="20"/>
              </w:rPr>
              <w:t>С-ПБ</w:t>
            </w:r>
            <w:proofErr w:type="gramEnd"/>
            <w:r w:rsidRPr="00FB4CD9">
              <w:rPr>
                <w:rFonts w:ascii="Arial" w:hAnsi="Arial" w:cs="Arial"/>
                <w:color w:val="000000"/>
                <w:sz w:val="20"/>
                <w:szCs w:val="20"/>
              </w:rPr>
              <w:t>, серия ЖК, 18 000</w:t>
            </w:r>
          </w:p>
        </w:tc>
      </w:tr>
      <w:tr w:rsidR="00FB4CD9" w:rsidRPr="00F259E8" w14:paraId="4832D2E5" w14:textId="77777777" w:rsidTr="00FB4CD9">
        <w:tc>
          <w:tcPr>
            <w:tcW w:w="2268" w:type="dxa"/>
            <w:vAlign w:val="center"/>
          </w:tcPr>
          <w:p w14:paraId="37CA5717" w14:textId="00522AF1" w:rsidR="00FB4CD9" w:rsidRPr="00522A3E" w:rsidRDefault="00FB4CD9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Южный</w:t>
            </w:r>
          </w:p>
        </w:tc>
        <w:tc>
          <w:tcPr>
            <w:tcW w:w="1559" w:type="dxa"/>
            <w:vAlign w:val="center"/>
          </w:tcPr>
          <w:p w14:paraId="4EA2F9CA" w14:textId="77777777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8BA6A72" w14:textId="13A92156" w:rsidR="00FB4CD9" w:rsidRPr="008A4F7C" w:rsidRDefault="00FB4CD9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6238" w:type="dxa"/>
          </w:tcPr>
          <w:p w14:paraId="3DF53DB4" w14:textId="6471A482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Краснодар, Стадион "ФК Краснодар", 37 000</w:t>
            </w:r>
          </w:p>
          <w:p w14:paraId="044D0154" w14:textId="657737C8" w:rsidR="00FB4CD9" w:rsidRPr="00FB4CD9" w:rsidRDefault="00FB4CD9" w:rsidP="00FB4CD9">
            <w:pPr>
              <w:spacing w:before="40" w:after="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Волгоград,  «</w:t>
            </w:r>
            <w:proofErr w:type="spellStart"/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ВолгоЕвроСтрой</w:t>
            </w:r>
            <w:proofErr w:type="spellEnd"/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» (Волгоград-СИТИ), 12 500</w:t>
            </w:r>
          </w:p>
          <w:p w14:paraId="1938AC50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Волгоград, ТК "Магнит" 7 000</w:t>
            </w:r>
          </w:p>
          <w:p w14:paraId="687BE864" w14:textId="2E3746C4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Ялта, Многоуровневый паркинг при аквапарке, 6 000</w:t>
            </w:r>
          </w:p>
        </w:tc>
      </w:tr>
      <w:tr w:rsidR="00FB4CD9" w:rsidRPr="00F259E8" w14:paraId="4FEA53C1" w14:textId="77777777" w:rsidTr="00FB4CD9">
        <w:tc>
          <w:tcPr>
            <w:tcW w:w="2268" w:type="dxa"/>
            <w:vAlign w:val="center"/>
          </w:tcPr>
          <w:p w14:paraId="28E4EC29" w14:textId="385A3123" w:rsidR="00FB4CD9" w:rsidRPr="00522A3E" w:rsidRDefault="00FB4CD9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14:paraId="2AEE3815" w14:textId="77777777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7144B1BD" w14:textId="589A1C97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6238" w:type="dxa"/>
          </w:tcPr>
          <w:p w14:paraId="19599E12" w14:textId="7B93B9B5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Якутск, Жилой ком</w:t>
            </w:r>
            <w:r w:rsidR="0092454B">
              <w:rPr>
                <w:rFonts w:ascii="Arial" w:hAnsi="Arial" w:cs="Arial"/>
                <w:sz w:val="20"/>
                <w:szCs w:val="20"/>
              </w:rPr>
              <w:t>п</w:t>
            </w:r>
            <w:bookmarkStart w:id="0" w:name="_GoBack"/>
            <w:bookmarkEnd w:id="0"/>
            <w:r w:rsidRPr="00FB4CD9">
              <w:rPr>
                <w:rFonts w:ascii="Arial" w:hAnsi="Arial" w:cs="Arial"/>
                <w:sz w:val="20"/>
                <w:szCs w:val="20"/>
              </w:rPr>
              <w:t>лекс ”Прометей”, 35000</w:t>
            </w:r>
          </w:p>
          <w:p w14:paraId="1E11D7A2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Хабаровск, ТЦ "</w:t>
            </w:r>
            <w:proofErr w:type="spellStart"/>
            <w:r w:rsidRPr="00FB4CD9">
              <w:rPr>
                <w:rFonts w:ascii="Arial" w:hAnsi="Arial" w:cs="Arial"/>
                <w:sz w:val="20"/>
                <w:szCs w:val="20"/>
              </w:rPr>
              <w:t>ЭнергоПлаза</w:t>
            </w:r>
            <w:proofErr w:type="spellEnd"/>
            <w:r w:rsidRPr="00FB4CD9">
              <w:rPr>
                <w:rFonts w:ascii="Arial" w:hAnsi="Arial" w:cs="Arial"/>
                <w:sz w:val="20"/>
                <w:szCs w:val="20"/>
              </w:rPr>
              <w:t>" 5 000</w:t>
            </w:r>
          </w:p>
          <w:p w14:paraId="2D8A1315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Хабаровск ООО "Иня", 3 000</w:t>
            </w:r>
          </w:p>
          <w:p w14:paraId="73639F7C" w14:textId="250ACD12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Хабаровск, ЖК ”Адмирал”, 1 900</w:t>
            </w:r>
          </w:p>
        </w:tc>
      </w:tr>
      <w:tr w:rsidR="00FB4CD9" w:rsidRPr="00F259E8" w14:paraId="7C93BACA" w14:textId="77777777" w:rsidTr="00FB4CD9">
        <w:tc>
          <w:tcPr>
            <w:tcW w:w="2268" w:type="dxa"/>
            <w:vAlign w:val="center"/>
          </w:tcPr>
          <w:p w14:paraId="0DF17D08" w14:textId="3D0B2FF0" w:rsidR="00FB4CD9" w:rsidRPr="008A4F7C" w:rsidRDefault="00FB4CD9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lastRenderedPageBreak/>
              <w:t>Уральский</w:t>
            </w:r>
          </w:p>
        </w:tc>
        <w:tc>
          <w:tcPr>
            <w:tcW w:w="1559" w:type="dxa"/>
            <w:vAlign w:val="center"/>
          </w:tcPr>
          <w:p w14:paraId="0A179719" w14:textId="77777777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045657A1" w14:textId="777C64B4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6238" w:type="dxa"/>
          </w:tcPr>
          <w:p w14:paraId="47017571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Екатеринбург, ТЦ "Мода", 5 000</w:t>
            </w:r>
          </w:p>
          <w:p w14:paraId="1E034C11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Екатеринбург, БЦ "Суворов", 3 000</w:t>
            </w:r>
          </w:p>
          <w:p w14:paraId="7F89DDBF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Екатеринбург, ТСЖ Декабристов 75, 3 000</w:t>
            </w:r>
          </w:p>
          <w:p w14:paraId="7F6C660B" w14:textId="670CE3B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Екатеринбург, ТСЖ "Кольцо Екатерины", 2 500</w:t>
            </w:r>
          </w:p>
        </w:tc>
      </w:tr>
      <w:tr w:rsidR="00FB4CD9" w:rsidRPr="00F259E8" w14:paraId="2BA77636" w14:textId="77777777" w:rsidTr="00FB4CD9">
        <w:tc>
          <w:tcPr>
            <w:tcW w:w="2268" w:type="dxa"/>
            <w:vAlign w:val="center"/>
          </w:tcPr>
          <w:p w14:paraId="39513918" w14:textId="4BFED365" w:rsidR="00FB4CD9" w:rsidRPr="008A4F7C" w:rsidRDefault="00FB4CD9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14:paraId="4AEBECDE" w14:textId="77777777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7C0826E1" w14:textId="0EC76801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6238" w:type="dxa"/>
          </w:tcPr>
          <w:p w14:paraId="185C963B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Воронеж, ЖК </w:t>
            </w:r>
            <w:proofErr w:type="spellStart"/>
            <w:r w:rsidRPr="00FB4CD9">
              <w:rPr>
                <w:rFonts w:ascii="Arial" w:hAnsi="Arial" w:cs="Arial"/>
                <w:sz w:val="20"/>
                <w:szCs w:val="20"/>
              </w:rPr>
              <w:t>DeLuxe</w:t>
            </w:r>
            <w:proofErr w:type="spellEnd"/>
            <w:r w:rsidRPr="00FB4CD9">
              <w:rPr>
                <w:rFonts w:ascii="Arial" w:hAnsi="Arial" w:cs="Arial"/>
                <w:sz w:val="20"/>
                <w:szCs w:val="20"/>
              </w:rPr>
              <w:t>, 11000</w:t>
            </w:r>
          </w:p>
          <w:p w14:paraId="64420804" w14:textId="647E7FFA" w:rsidR="00FB4CD9" w:rsidRPr="00FB4CD9" w:rsidRDefault="00FB4CD9" w:rsidP="00FB4CD9">
            <w:pPr>
              <w:spacing w:before="40" w:after="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B4CD9">
              <w:rPr>
                <w:rFonts w:ascii="Arial" w:hAnsi="Arial" w:cs="Arial"/>
                <w:spacing w:val="-6"/>
                <w:sz w:val="20"/>
                <w:szCs w:val="20"/>
              </w:rPr>
              <w:t>Рязань, отдельно стоящий паркинг «Строй Центр», 6 800</w:t>
            </w:r>
          </w:p>
          <w:p w14:paraId="044A6E41" w14:textId="32FC2383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Шуя, Ивановская </w:t>
            </w:r>
            <w:proofErr w:type="spellStart"/>
            <w:proofErr w:type="gramStart"/>
            <w:r w:rsidRPr="00FB4CD9"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 w:rsidRPr="00FB4CD9">
              <w:rPr>
                <w:rFonts w:ascii="Arial" w:hAnsi="Arial" w:cs="Arial"/>
                <w:sz w:val="20"/>
                <w:szCs w:val="20"/>
              </w:rPr>
              <w:t>, ФГУП "ГВСУ №5", 5 000</w:t>
            </w:r>
          </w:p>
          <w:p w14:paraId="367473D4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Воронеж, ТРЦ, 5 000</w:t>
            </w:r>
          </w:p>
          <w:p w14:paraId="2C8C590B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Иваново, ЖК ”Новые Черемушки”, 2 500</w:t>
            </w:r>
          </w:p>
          <w:p w14:paraId="5FC88BC9" w14:textId="4873644E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Тейково, Ивановская </w:t>
            </w:r>
            <w:proofErr w:type="spellStart"/>
            <w:proofErr w:type="gramStart"/>
            <w:r w:rsidRPr="00FB4CD9"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 w:rsidRPr="00FB4CD9">
              <w:rPr>
                <w:rFonts w:ascii="Arial" w:hAnsi="Arial" w:cs="Arial"/>
                <w:sz w:val="20"/>
                <w:szCs w:val="20"/>
              </w:rPr>
              <w:t>, ангары для тяжелой военной техники, 2 200</w:t>
            </w:r>
          </w:p>
        </w:tc>
      </w:tr>
      <w:tr w:rsidR="00FB4CD9" w:rsidRPr="00F259E8" w14:paraId="716B6E73" w14:textId="77777777" w:rsidTr="00FB4CD9">
        <w:tc>
          <w:tcPr>
            <w:tcW w:w="2268" w:type="dxa"/>
            <w:vAlign w:val="center"/>
          </w:tcPr>
          <w:p w14:paraId="5EA0CD1D" w14:textId="6805BE34" w:rsidR="00FB4CD9" w:rsidRPr="008A4F7C" w:rsidRDefault="00FB4CD9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Республика Казахстан</w:t>
            </w:r>
          </w:p>
        </w:tc>
        <w:tc>
          <w:tcPr>
            <w:tcW w:w="1559" w:type="dxa"/>
            <w:vAlign w:val="center"/>
          </w:tcPr>
          <w:p w14:paraId="7E08E80E" w14:textId="77777777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9E9AA8C" w14:textId="2E2AF2AD" w:rsidR="00FB4CD9" w:rsidRPr="008A4F7C" w:rsidRDefault="00FB4CD9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6238" w:type="dxa"/>
          </w:tcPr>
          <w:p w14:paraId="3DC2C6E5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>Актобе, ПК "Нектар", 16 000м</w:t>
            </w:r>
          </w:p>
          <w:p w14:paraId="7455246B" w14:textId="77777777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Кокшетау, К.Г.С. </w:t>
            </w:r>
            <w:proofErr w:type="spellStart"/>
            <w:r w:rsidRPr="00FB4CD9">
              <w:rPr>
                <w:rFonts w:ascii="Arial" w:hAnsi="Arial" w:cs="Arial"/>
                <w:sz w:val="20"/>
                <w:szCs w:val="20"/>
              </w:rPr>
              <w:t>Сауда</w:t>
            </w:r>
            <w:proofErr w:type="spellEnd"/>
            <w:r w:rsidRPr="00FB4CD9">
              <w:rPr>
                <w:rFonts w:ascii="Arial" w:hAnsi="Arial" w:cs="Arial"/>
                <w:sz w:val="20"/>
                <w:szCs w:val="20"/>
              </w:rPr>
              <w:t xml:space="preserve"> ТОО, 3 500</w:t>
            </w:r>
          </w:p>
          <w:p w14:paraId="7440B4F7" w14:textId="01631CED" w:rsidR="00FB4CD9" w:rsidRPr="00FB4CD9" w:rsidRDefault="00FB4CD9" w:rsidP="00FB4CD9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FB4CD9">
              <w:rPr>
                <w:rFonts w:ascii="Arial" w:hAnsi="Arial" w:cs="Arial"/>
                <w:sz w:val="20"/>
                <w:szCs w:val="20"/>
              </w:rPr>
              <w:t xml:space="preserve">Актобе, БЦ на </w:t>
            </w:r>
            <w:proofErr w:type="spellStart"/>
            <w:r w:rsidRPr="00FB4CD9">
              <w:rPr>
                <w:rFonts w:ascii="Arial" w:hAnsi="Arial" w:cs="Arial"/>
                <w:sz w:val="20"/>
                <w:szCs w:val="20"/>
              </w:rPr>
              <w:t>Сакинбай</w:t>
            </w:r>
            <w:proofErr w:type="spellEnd"/>
            <w:r w:rsidRPr="00FB4CD9">
              <w:rPr>
                <w:rFonts w:ascii="Arial" w:hAnsi="Arial" w:cs="Arial"/>
                <w:sz w:val="20"/>
                <w:szCs w:val="20"/>
              </w:rPr>
              <w:t xml:space="preserve"> Батыра 1 900</w:t>
            </w:r>
          </w:p>
        </w:tc>
      </w:tr>
    </w:tbl>
    <w:p w14:paraId="248376E5" w14:textId="364F05B8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1A73D87C" w14:textId="4E32B688" w:rsidR="007C2543" w:rsidRPr="008A4F7C" w:rsidRDefault="00B07ABD" w:rsidP="00782C14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Итого, общая площадь </w:t>
      </w:r>
      <w:proofErr w:type="gramStart"/>
      <w:r w:rsidRPr="00313E54">
        <w:rPr>
          <w:rFonts w:ascii="Arial" w:hAnsi="Arial" w:cs="Arial"/>
          <w:b/>
          <w:color w:val="100808"/>
          <w:sz w:val="22"/>
          <w:szCs w:val="22"/>
        </w:rPr>
        <w:t>–</w:t>
      </w:r>
      <w:r w:rsidR="008A4F7C">
        <w:rPr>
          <w:rFonts w:ascii="Arial" w:hAnsi="Arial" w:cs="Arial"/>
          <w:b/>
          <w:color w:val="100808"/>
          <w:sz w:val="22"/>
          <w:szCs w:val="22"/>
        </w:rPr>
        <w:t>б</w:t>
      </w:r>
      <w:proofErr w:type="gramEnd"/>
      <w:r w:rsidR="008A4F7C">
        <w:rPr>
          <w:rFonts w:ascii="Arial" w:hAnsi="Arial" w:cs="Arial"/>
          <w:b/>
          <w:color w:val="100808"/>
          <w:sz w:val="22"/>
          <w:szCs w:val="22"/>
        </w:rPr>
        <w:t>олее</w:t>
      </w:r>
      <w:r w:rsidR="00C60F9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4065CD">
        <w:rPr>
          <w:rFonts w:ascii="Arial" w:hAnsi="Arial" w:cs="Arial"/>
          <w:b/>
          <w:color w:val="100808"/>
          <w:sz w:val="22"/>
          <w:szCs w:val="22"/>
        </w:rPr>
        <w:t>2 44</w:t>
      </w:r>
      <w:r w:rsidR="008A4F7C">
        <w:rPr>
          <w:rFonts w:ascii="Arial" w:hAnsi="Arial" w:cs="Arial"/>
          <w:b/>
          <w:color w:val="100808"/>
          <w:sz w:val="22"/>
          <w:szCs w:val="22"/>
        </w:rPr>
        <w:t>0 000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м</w:t>
      </w:r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23FBDF5E" w14:textId="77777777"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</w:p>
    <w:sectPr w:rsidR="00C247AC" w:rsidSect="003638E8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568" w:right="56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92454B" w:rsidRDefault="0092454B" w:rsidP="00C247AC">
      <w:r>
        <w:separator/>
      </w:r>
    </w:p>
  </w:endnote>
  <w:endnote w:type="continuationSeparator" w:id="0">
    <w:p w14:paraId="19736EC1" w14:textId="77777777" w:rsidR="0092454B" w:rsidRDefault="0092454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92454B" w:rsidRDefault="0092454B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0AABF839">
              <wp:simplePos x="0" y="0"/>
              <wp:positionH relativeFrom="column">
                <wp:posOffset>-5715</wp:posOffset>
              </wp:positionH>
              <wp:positionV relativeFrom="paragraph">
                <wp:posOffset>78105</wp:posOffset>
              </wp:positionV>
              <wp:extent cx="6419850" cy="6350"/>
              <wp:effectExtent l="38100" t="38100" r="57150" b="8890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1985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15pt" to="505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92454B" w:rsidRDefault="0092454B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1EB25A0C" w:rsidR="0092454B" w:rsidRPr="00FE696D" w:rsidRDefault="0092454B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92454B" w:rsidRDefault="0092454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92454B" w:rsidRDefault="0092454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92454B" w:rsidRDefault="0092454B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4483A87">
              <wp:simplePos x="0" y="0"/>
              <wp:positionH relativeFrom="column">
                <wp:posOffset>3811</wp:posOffset>
              </wp:positionH>
              <wp:positionV relativeFrom="paragraph">
                <wp:posOffset>31115</wp:posOffset>
              </wp:positionV>
              <wp:extent cx="6400799" cy="6350"/>
              <wp:effectExtent l="38100" t="38100" r="5778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0799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45pt" to="504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45CD42A4" w:rsidR="0092454B" w:rsidRPr="001373E1" w:rsidRDefault="0092454B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25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92454B" w:rsidRDefault="0092454B" w:rsidP="00C247AC">
      <w:r>
        <w:separator/>
      </w:r>
    </w:p>
  </w:footnote>
  <w:footnote w:type="continuationSeparator" w:id="0">
    <w:p w14:paraId="3602BC62" w14:textId="77777777" w:rsidR="0092454B" w:rsidRDefault="0092454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92454B" w:rsidRDefault="0092454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92454B" w:rsidRDefault="0092454B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92454B" w:rsidRDefault="0092454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D7953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78D0D7F7" w:rsidR="0092454B" w:rsidRDefault="0092454B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6CB6053C" w:rsidR="0092454B" w:rsidRDefault="0092454B">
    <w:pPr>
      <w:pStyle w:val="a3"/>
    </w:pPr>
  </w:p>
  <w:p w14:paraId="17D07E86" w14:textId="40D3E351" w:rsidR="0092454B" w:rsidRDefault="0092454B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690F65E1">
              <wp:simplePos x="0" y="0"/>
              <wp:positionH relativeFrom="column">
                <wp:posOffset>-5715</wp:posOffset>
              </wp:positionH>
              <wp:positionV relativeFrom="paragraph">
                <wp:posOffset>36195</wp:posOffset>
              </wp:positionV>
              <wp:extent cx="6372225" cy="0"/>
              <wp:effectExtent l="38100" t="38100" r="66675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.85pt" to="50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435C5"/>
    <w:rsid w:val="000609CE"/>
    <w:rsid w:val="00080FF0"/>
    <w:rsid w:val="00092BE7"/>
    <w:rsid w:val="00097BE5"/>
    <w:rsid w:val="000A7326"/>
    <w:rsid w:val="000E0441"/>
    <w:rsid w:val="000E1A84"/>
    <w:rsid w:val="001373E1"/>
    <w:rsid w:val="001377EC"/>
    <w:rsid w:val="0018328E"/>
    <w:rsid w:val="001841E7"/>
    <w:rsid w:val="001B3562"/>
    <w:rsid w:val="001D20BD"/>
    <w:rsid w:val="001E08C4"/>
    <w:rsid w:val="00256911"/>
    <w:rsid w:val="00290557"/>
    <w:rsid w:val="002D189A"/>
    <w:rsid w:val="002F49F3"/>
    <w:rsid w:val="00306C67"/>
    <w:rsid w:val="00313E54"/>
    <w:rsid w:val="00317089"/>
    <w:rsid w:val="00357D48"/>
    <w:rsid w:val="003638E8"/>
    <w:rsid w:val="0039613E"/>
    <w:rsid w:val="003A238E"/>
    <w:rsid w:val="003B6F5A"/>
    <w:rsid w:val="004065CD"/>
    <w:rsid w:val="00411F56"/>
    <w:rsid w:val="00425FA4"/>
    <w:rsid w:val="0044142C"/>
    <w:rsid w:val="00453A73"/>
    <w:rsid w:val="004A4189"/>
    <w:rsid w:val="004B2FD2"/>
    <w:rsid w:val="004B7046"/>
    <w:rsid w:val="004D56DD"/>
    <w:rsid w:val="004D7DC3"/>
    <w:rsid w:val="004E0CAF"/>
    <w:rsid w:val="004F2F65"/>
    <w:rsid w:val="00522A3E"/>
    <w:rsid w:val="00525672"/>
    <w:rsid w:val="00525D1B"/>
    <w:rsid w:val="0053197E"/>
    <w:rsid w:val="00534353"/>
    <w:rsid w:val="0056538F"/>
    <w:rsid w:val="0058091F"/>
    <w:rsid w:val="005A6407"/>
    <w:rsid w:val="005D370B"/>
    <w:rsid w:val="006410C2"/>
    <w:rsid w:val="00644E5E"/>
    <w:rsid w:val="006501B9"/>
    <w:rsid w:val="006B14BD"/>
    <w:rsid w:val="006C143B"/>
    <w:rsid w:val="007156F2"/>
    <w:rsid w:val="00722DC5"/>
    <w:rsid w:val="0073548B"/>
    <w:rsid w:val="0076223A"/>
    <w:rsid w:val="00782C14"/>
    <w:rsid w:val="007C2543"/>
    <w:rsid w:val="007C3289"/>
    <w:rsid w:val="007C410A"/>
    <w:rsid w:val="007C5C5A"/>
    <w:rsid w:val="007D7953"/>
    <w:rsid w:val="00806C2E"/>
    <w:rsid w:val="00812BD2"/>
    <w:rsid w:val="00872AFB"/>
    <w:rsid w:val="008741B0"/>
    <w:rsid w:val="008A4F7C"/>
    <w:rsid w:val="008A5013"/>
    <w:rsid w:val="008A72ED"/>
    <w:rsid w:val="008B0300"/>
    <w:rsid w:val="008C2564"/>
    <w:rsid w:val="008D40D1"/>
    <w:rsid w:val="008E7B57"/>
    <w:rsid w:val="008F6B7A"/>
    <w:rsid w:val="00920150"/>
    <w:rsid w:val="0092454B"/>
    <w:rsid w:val="0094535A"/>
    <w:rsid w:val="0095510E"/>
    <w:rsid w:val="00956EE7"/>
    <w:rsid w:val="00961D82"/>
    <w:rsid w:val="009722F2"/>
    <w:rsid w:val="00977B02"/>
    <w:rsid w:val="00991D92"/>
    <w:rsid w:val="009A3098"/>
    <w:rsid w:val="009A38A3"/>
    <w:rsid w:val="009A4BF0"/>
    <w:rsid w:val="009B4EF8"/>
    <w:rsid w:val="009D1860"/>
    <w:rsid w:val="00A0536C"/>
    <w:rsid w:val="00A17C21"/>
    <w:rsid w:val="00A20481"/>
    <w:rsid w:val="00A21904"/>
    <w:rsid w:val="00A27778"/>
    <w:rsid w:val="00A73235"/>
    <w:rsid w:val="00A732D4"/>
    <w:rsid w:val="00A74580"/>
    <w:rsid w:val="00A81940"/>
    <w:rsid w:val="00AA11B4"/>
    <w:rsid w:val="00AA1BBE"/>
    <w:rsid w:val="00AB4689"/>
    <w:rsid w:val="00AD022A"/>
    <w:rsid w:val="00AD1EBB"/>
    <w:rsid w:val="00AF3955"/>
    <w:rsid w:val="00AF6F0F"/>
    <w:rsid w:val="00B049FD"/>
    <w:rsid w:val="00B07ABD"/>
    <w:rsid w:val="00B1077B"/>
    <w:rsid w:val="00B31AF5"/>
    <w:rsid w:val="00B6487C"/>
    <w:rsid w:val="00B671B8"/>
    <w:rsid w:val="00B854A0"/>
    <w:rsid w:val="00BA3FCB"/>
    <w:rsid w:val="00BB7023"/>
    <w:rsid w:val="00BE39E1"/>
    <w:rsid w:val="00BF182E"/>
    <w:rsid w:val="00BF4F29"/>
    <w:rsid w:val="00C217A7"/>
    <w:rsid w:val="00C247AC"/>
    <w:rsid w:val="00C3677B"/>
    <w:rsid w:val="00C474D1"/>
    <w:rsid w:val="00C60F90"/>
    <w:rsid w:val="00C65DDA"/>
    <w:rsid w:val="00C93E21"/>
    <w:rsid w:val="00CA00E1"/>
    <w:rsid w:val="00CA71F6"/>
    <w:rsid w:val="00CE130C"/>
    <w:rsid w:val="00CE2642"/>
    <w:rsid w:val="00CE57AC"/>
    <w:rsid w:val="00D877FF"/>
    <w:rsid w:val="00DA10D0"/>
    <w:rsid w:val="00DC55F5"/>
    <w:rsid w:val="00DD146E"/>
    <w:rsid w:val="00E302EB"/>
    <w:rsid w:val="00E61871"/>
    <w:rsid w:val="00E64E68"/>
    <w:rsid w:val="00E67CA2"/>
    <w:rsid w:val="00EA0C0A"/>
    <w:rsid w:val="00ED19F9"/>
    <w:rsid w:val="00EE676F"/>
    <w:rsid w:val="00F057F2"/>
    <w:rsid w:val="00F14820"/>
    <w:rsid w:val="00F259E8"/>
    <w:rsid w:val="00F26C8C"/>
    <w:rsid w:val="00F36B20"/>
    <w:rsid w:val="00F82C6C"/>
    <w:rsid w:val="00F9364B"/>
    <w:rsid w:val="00FB4CD9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B046C-35E3-48EF-A672-919729A0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vin87</cp:lastModifiedBy>
  <cp:revision>14</cp:revision>
  <cp:lastPrinted>2019-11-18T13:52:00Z</cp:lastPrinted>
  <dcterms:created xsi:type="dcterms:W3CDTF">2019-05-20T14:57:00Z</dcterms:created>
  <dcterms:modified xsi:type="dcterms:W3CDTF">2019-11-18T14:08:00Z</dcterms:modified>
</cp:coreProperties>
</file>